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10260" w:type="dxa"/>
        <w:tblInd w:w="-432" w:type="dxa"/>
        <w:tblLayout w:type="fixed"/>
        <w:tblLook w:val="04A0"/>
      </w:tblPr>
      <w:tblGrid>
        <w:gridCol w:w="720"/>
        <w:gridCol w:w="1260"/>
        <w:gridCol w:w="1800"/>
        <w:gridCol w:w="6480"/>
      </w:tblGrid>
      <w:tr w:rsidR="00CB77A6" w:rsidTr="00CB77A6">
        <w:tc>
          <w:tcPr>
            <w:tcW w:w="720" w:type="dxa"/>
          </w:tcPr>
          <w:p w:rsidR="00CB77A6" w:rsidRDefault="00CB77A6" w:rsidP="00647572">
            <w:r>
              <w:t>Sr. no</w:t>
            </w:r>
          </w:p>
        </w:tc>
        <w:tc>
          <w:tcPr>
            <w:tcW w:w="1260" w:type="dxa"/>
          </w:tcPr>
          <w:p w:rsidR="00CB77A6" w:rsidRPr="00575B83" w:rsidRDefault="00CB77A6">
            <w:pPr>
              <w:rPr>
                <w:rFonts w:ascii="Times New Roman" w:hAnsi="Times New Roman" w:cs="Times New Roman"/>
                <w:sz w:val="20"/>
                <w:szCs w:val="20"/>
              </w:rPr>
            </w:pPr>
            <w:r w:rsidRPr="00575B83">
              <w:rPr>
                <w:rFonts w:ascii="Times New Roman" w:hAnsi="Times New Roman" w:cs="Times New Roman"/>
                <w:sz w:val="20"/>
                <w:szCs w:val="20"/>
              </w:rPr>
              <w:t>Name of the candidates</w:t>
            </w:r>
          </w:p>
        </w:tc>
        <w:tc>
          <w:tcPr>
            <w:tcW w:w="1800" w:type="dxa"/>
          </w:tcPr>
          <w:p w:rsidR="00CB77A6" w:rsidRPr="00575B83" w:rsidRDefault="00CB77A6">
            <w:pPr>
              <w:rPr>
                <w:rFonts w:ascii="Times New Roman" w:hAnsi="Times New Roman" w:cs="Times New Roman"/>
                <w:sz w:val="20"/>
                <w:szCs w:val="20"/>
              </w:rPr>
            </w:pPr>
            <w:r w:rsidRPr="00575B83">
              <w:rPr>
                <w:rFonts w:ascii="Times New Roman" w:hAnsi="Times New Roman" w:cs="Times New Roman"/>
                <w:sz w:val="20"/>
                <w:szCs w:val="20"/>
              </w:rPr>
              <w:t>Speciality</w:t>
            </w:r>
          </w:p>
        </w:tc>
        <w:tc>
          <w:tcPr>
            <w:tcW w:w="6480" w:type="dxa"/>
          </w:tcPr>
          <w:p w:rsidR="00CB77A6" w:rsidRPr="003774F6" w:rsidRDefault="00CB77A6" w:rsidP="0023113A">
            <w:pPr>
              <w:pStyle w:val="NoSpacing"/>
              <w:jc w:val="center"/>
              <w:rPr>
                <w:rFonts w:ascii="Times New Roman" w:hAnsi="Times New Roman" w:cs="Times New Roman"/>
                <w:sz w:val="20"/>
                <w:szCs w:val="20"/>
              </w:rPr>
            </w:pPr>
            <w:r w:rsidRPr="003774F6">
              <w:rPr>
                <w:rFonts w:ascii="Times New Roman" w:hAnsi="Times New Roman" w:cs="Times New Roman"/>
                <w:sz w:val="20"/>
                <w:szCs w:val="20"/>
              </w:rPr>
              <w:t>Topic</w:t>
            </w:r>
          </w:p>
        </w:tc>
      </w:tr>
      <w:tr w:rsidR="00CB77A6" w:rsidTr="00CB77A6">
        <w:trPr>
          <w:trHeight w:val="440"/>
        </w:trPr>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Akvinder  Kaur</w:t>
            </w:r>
          </w:p>
        </w:tc>
        <w:tc>
          <w:tcPr>
            <w:tcW w:w="1800" w:type="dxa"/>
          </w:tcPr>
          <w:p w:rsidR="00CB77A6" w:rsidRDefault="00CB77A6" w:rsidP="00DA030F">
            <w:pPr>
              <w:jc w:val="both"/>
              <w:rPr>
                <w:rFonts w:ascii="Times New Roman" w:eastAsia="Times New Roman" w:hAnsi="Times New Roman" w:cs="Times New Roman"/>
                <w:sz w:val="20"/>
                <w:szCs w:val="20"/>
              </w:rPr>
            </w:pPr>
            <w:r w:rsidRPr="00575B83">
              <w:rPr>
                <w:rFonts w:ascii="Times New Roman" w:eastAsia="Times New Roman" w:hAnsi="Times New Roman" w:cs="Times New Roman"/>
                <w:sz w:val="20"/>
                <w:szCs w:val="20"/>
              </w:rPr>
              <w:t>M.Sc.</w:t>
            </w:r>
          </w:p>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(Nursing) Child Health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 xml:space="preserve"> A study to compare the growth and development of exclusive and non exclusive breastfed infants at selected community areas of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 xml:space="preserve">Amitoj Kaur </w:t>
            </w:r>
          </w:p>
        </w:tc>
        <w:tc>
          <w:tcPr>
            <w:tcW w:w="1800" w:type="dxa"/>
          </w:tcPr>
          <w:p w:rsidR="00CB77A6" w:rsidRPr="00575B83" w:rsidRDefault="00CB77A6" w:rsidP="00DA030F">
            <w:pPr>
              <w:jc w:val="both"/>
              <w:rPr>
                <w:rFonts w:ascii="Times New Roman" w:hAnsi="Times New Roman" w:cs="Times New Roman"/>
                <w:sz w:val="20"/>
                <w:szCs w:val="20"/>
              </w:rPr>
            </w:pPr>
            <w:r>
              <w:rPr>
                <w:rFonts w:ascii="Times New Roman" w:eastAsia="Times New Roman" w:hAnsi="Times New Roman" w:cs="Times New Roman"/>
                <w:sz w:val="20"/>
                <w:szCs w:val="20"/>
              </w:rPr>
              <w:t>M.Sc.(Nursing</w:t>
            </w:r>
            <w:r w:rsidRPr="00575B83">
              <w:rPr>
                <w:rFonts w:ascii="Times New Roman" w:eastAsia="Times New Roman" w:hAnsi="Times New Roman" w:cs="Times New Roman"/>
                <w:sz w:val="20"/>
                <w:szCs w:val="20"/>
              </w:rPr>
              <w:t>Child Health Nursing</w:t>
            </w:r>
            <w:r>
              <w:rPr>
                <w:rFonts w:ascii="Times New Roman" w:eastAsia="Times New Roman" w:hAnsi="Times New Roman" w:cs="Times New Roman"/>
                <w:sz w:val="20"/>
                <w:szCs w:val="20"/>
              </w:rPr>
              <w:t xml:space="preserve"> )</w:t>
            </w:r>
          </w:p>
        </w:tc>
        <w:tc>
          <w:tcPr>
            <w:tcW w:w="6480" w:type="dxa"/>
          </w:tcPr>
          <w:p w:rsidR="00CB77A6" w:rsidRPr="003774F6" w:rsidRDefault="00CB77A6" w:rsidP="00E2041A">
            <w:pPr>
              <w:pStyle w:val="NoSpacing"/>
              <w:jc w:val="both"/>
              <w:rPr>
                <w:rFonts w:ascii="Times New Roman" w:eastAsia="Times New Roman" w:hAnsi="Times New Roman" w:cs="Times New Roman"/>
                <w:sz w:val="20"/>
                <w:szCs w:val="20"/>
              </w:rPr>
            </w:pPr>
            <w:r w:rsidRPr="003774F6">
              <w:rPr>
                <w:rFonts w:ascii="Times New Roman" w:eastAsia="Times New Roman" w:hAnsi="Times New Roman" w:cs="Times New Roman"/>
                <w:sz w:val="20"/>
                <w:szCs w:val="20"/>
              </w:rPr>
              <w:t>A prospective study to know the obstacles that come across while providing mid day meals at selected government schools of Rajpura,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jc w:val="both"/>
              <w:rPr>
                <w:rFonts w:ascii="Times New Roman" w:hAnsi="Times New Roman" w:cs="Times New Roman"/>
                <w:bCs/>
                <w:sz w:val="20"/>
                <w:szCs w:val="20"/>
              </w:rPr>
            </w:pPr>
            <w:r w:rsidRPr="00575B83">
              <w:rPr>
                <w:rFonts w:ascii="Times New Roman" w:hAnsi="Times New Roman" w:cs="Times New Roman"/>
                <w:bCs/>
                <w:sz w:val="20"/>
                <w:szCs w:val="20"/>
              </w:rPr>
              <w:t>Charanpreet Kaur</w:t>
            </w:r>
          </w:p>
          <w:p w:rsidR="00CB77A6" w:rsidRPr="00575B83" w:rsidRDefault="00CB77A6" w:rsidP="00DA030F">
            <w:pPr>
              <w:jc w:val="both"/>
              <w:rPr>
                <w:rFonts w:ascii="Times New Roman" w:hAnsi="Times New Roman" w:cs="Times New Roman"/>
                <w:bCs/>
                <w:sz w:val="20"/>
                <w:szCs w:val="20"/>
              </w:rPr>
            </w:pPr>
          </w:p>
        </w:tc>
        <w:tc>
          <w:tcPr>
            <w:tcW w:w="180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M.Sc.(Nursing) Child Health Nursing</w:t>
            </w:r>
          </w:p>
        </w:tc>
        <w:tc>
          <w:tcPr>
            <w:tcW w:w="6480" w:type="dxa"/>
          </w:tcPr>
          <w:p w:rsidR="00CB77A6" w:rsidRPr="003774F6" w:rsidRDefault="00CB77A6" w:rsidP="00E2041A">
            <w:pPr>
              <w:pStyle w:val="NoSpacing"/>
              <w:jc w:val="both"/>
              <w:rPr>
                <w:rFonts w:ascii="Times New Roman" w:hAnsi="Times New Roman" w:cs="Times New Roman"/>
                <w:bCs/>
                <w:sz w:val="20"/>
                <w:szCs w:val="20"/>
              </w:rPr>
            </w:pPr>
            <w:r w:rsidRPr="003774F6">
              <w:rPr>
                <w:rFonts w:ascii="Times New Roman" w:hAnsi="Times New Roman" w:cs="Times New Roman"/>
                <w:bCs/>
                <w:sz w:val="20"/>
                <w:szCs w:val="20"/>
              </w:rPr>
              <w:t>A study to evaluate the effectiveness of sucking stimulation techniques on sucking reflex among neonates born at selected hospitals of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Amanpreet Kaur</w:t>
            </w:r>
          </w:p>
        </w:tc>
        <w:tc>
          <w:tcPr>
            <w:tcW w:w="180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M.Sc. (Nursing) Obstetric and Gynaecological Nursing</w:t>
            </w:r>
          </w:p>
        </w:tc>
        <w:tc>
          <w:tcPr>
            <w:tcW w:w="6480" w:type="dxa"/>
          </w:tcPr>
          <w:p w:rsidR="00CB77A6" w:rsidRPr="003774F6" w:rsidRDefault="00CB77A6" w:rsidP="00E2041A">
            <w:pPr>
              <w:pStyle w:val="NoSpacing"/>
              <w:jc w:val="both"/>
              <w:rPr>
                <w:rFonts w:ascii="Times New Roman" w:eastAsia="Times New Roman" w:hAnsi="Times New Roman" w:cs="Times New Roman"/>
                <w:sz w:val="20"/>
                <w:szCs w:val="20"/>
              </w:rPr>
            </w:pPr>
            <w:r w:rsidRPr="003774F6">
              <w:rPr>
                <w:rFonts w:ascii="Times New Roman" w:hAnsi="Times New Roman" w:cs="Times New Roman"/>
                <w:sz w:val="20"/>
                <w:szCs w:val="20"/>
              </w:rPr>
              <w:t xml:space="preserve"> A prospective study to compare the effectiveness of lavender and jasmine oil massage on labor pain among intranatal women in selected hospitals of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pStyle w:val="ListParagraph"/>
              <w:spacing w:after="200"/>
              <w:ind w:left="0"/>
              <w:jc w:val="both"/>
              <w:rPr>
                <w:rFonts w:ascii="Times New Roman" w:hAnsi="Times New Roman" w:cs="Times New Roman"/>
                <w:sz w:val="20"/>
                <w:szCs w:val="20"/>
              </w:rPr>
            </w:pPr>
            <w:r w:rsidRPr="00575B83">
              <w:rPr>
                <w:rFonts w:ascii="Times New Roman" w:hAnsi="Times New Roman" w:cs="Times New Roman"/>
                <w:sz w:val="20"/>
                <w:szCs w:val="20"/>
              </w:rPr>
              <w:t xml:space="preserve">Monika Sharma </w:t>
            </w:r>
          </w:p>
        </w:tc>
        <w:tc>
          <w:tcPr>
            <w:tcW w:w="180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M.Sc. (Nursing) Obstetric and Gynaecological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A prospective study to compare the effectiveness of acupressure versus placebo on morning sickness during first trimester of pregnancy among antenatal women in selected communities of Rajpura,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 xml:space="preserve">Neha Thakur </w:t>
            </w:r>
          </w:p>
        </w:tc>
        <w:tc>
          <w:tcPr>
            <w:tcW w:w="1800" w:type="dxa"/>
          </w:tcPr>
          <w:p w:rsidR="00CB77A6" w:rsidRPr="00575B83" w:rsidRDefault="00CB77A6" w:rsidP="00DA030F">
            <w:pPr>
              <w:jc w:val="both"/>
              <w:rPr>
                <w:rFonts w:ascii="Times New Roman" w:hAnsi="Times New Roman" w:cs="Times New Roman"/>
                <w:sz w:val="20"/>
                <w:szCs w:val="20"/>
              </w:rPr>
            </w:pPr>
            <w:r w:rsidRPr="00575B83">
              <w:rPr>
                <w:rFonts w:ascii="Times New Roman" w:eastAsia="Times New Roman" w:hAnsi="Times New Roman" w:cs="Times New Roman"/>
                <w:sz w:val="20"/>
                <w:szCs w:val="20"/>
              </w:rPr>
              <w:t>M.Sc. (Nursing) Obstetric and Gynaecological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eastAsia="Times New Roman" w:hAnsi="Times New Roman" w:cs="Times New Roman"/>
                <w:sz w:val="20"/>
                <w:szCs w:val="20"/>
              </w:rPr>
              <w:t>A comparative study to assess the placenta and foetal outcomes of normal and gestational diabetic pregnant women in selected hospitals of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spacing w:line="360" w:lineRule="auto"/>
              <w:jc w:val="both"/>
              <w:rPr>
                <w:rFonts w:ascii="Times New Roman" w:hAnsi="Times New Roman" w:cs="Times New Roman"/>
                <w:sz w:val="20"/>
                <w:szCs w:val="20"/>
              </w:rPr>
            </w:pPr>
            <w:r w:rsidRPr="00575B83">
              <w:rPr>
                <w:rFonts w:ascii="Times New Roman" w:hAnsi="Times New Roman" w:cs="Times New Roman"/>
                <w:sz w:val="20"/>
                <w:szCs w:val="20"/>
              </w:rPr>
              <w:t>Gurvinder Kaur</w:t>
            </w:r>
          </w:p>
        </w:tc>
        <w:tc>
          <w:tcPr>
            <w:tcW w:w="1800" w:type="dxa"/>
          </w:tcPr>
          <w:p w:rsidR="00CB77A6" w:rsidRPr="00575B83" w:rsidRDefault="00CB77A6" w:rsidP="00DA030F">
            <w:pPr>
              <w:spacing w:line="360" w:lineRule="auto"/>
              <w:jc w:val="both"/>
              <w:rPr>
                <w:rFonts w:ascii="Times New Roman" w:hAnsi="Times New Roman" w:cs="Times New Roman"/>
                <w:b/>
                <w:sz w:val="20"/>
                <w:szCs w:val="20"/>
              </w:rPr>
            </w:pPr>
            <w:r w:rsidRPr="00575B83">
              <w:rPr>
                <w:rFonts w:ascii="Times New Roman" w:hAnsi="Times New Roman" w:cs="Times New Roman"/>
                <w:sz w:val="20"/>
                <w:szCs w:val="20"/>
              </w:rPr>
              <w:t>M.Sc. (Nursing) Community Health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 xml:space="preserve"> A descriptive study to assess the prevalence of stress urinary incontinence and it’s impact on Quality of life among women in selected community of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spacing w:line="360" w:lineRule="auto"/>
              <w:jc w:val="both"/>
              <w:rPr>
                <w:rFonts w:ascii="Times New Roman" w:hAnsi="Times New Roman" w:cs="Times New Roman"/>
                <w:sz w:val="20"/>
                <w:szCs w:val="20"/>
              </w:rPr>
            </w:pPr>
            <w:r w:rsidRPr="00575B83">
              <w:rPr>
                <w:rFonts w:ascii="Times New Roman" w:hAnsi="Times New Roman" w:cs="Times New Roman"/>
                <w:sz w:val="20"/>
                <w:szCs w:val="20"/>
              </w:rPr>
              <w:t>Kanchan verma</w:t>
            </w:r>
          </w:p>
        </w:tc>
        <w:tc>
          <w:tcPr>
            <w:tcW w:w="1800" w:type="dxa"/>
          </w:tcPr>
          <w:p w:rsidR="00CB77A6" w:rsidRPr="00575B83" w:rsidRDefault="00CB77A6" w:rsidP="00DA030F">
            <w:pPr>
              <w:spacing w:line="360" w:lineRule="auto"/>
              <w:jc w:val="both"/>
              <w:rPr>
                <w:rFonts w:ascii="Times New Roman" w:hAnsi="Times New Roman" w:cs="Times New Roman"/>
                <w:b/>
                <w:sz w:val="20"/>
                <w:szCs w:val="20"/>
              </w:rPr>
            </w:pPr>
            <w:r w:rsidRPr="00575B83">
              <w:rPr>
                <w:rFonts w:ascii="Times New Roman" w:hAnsi="Times New Roman" w:cs="Times New Roman"/>
                <w:sz w:val="20"/>
                <w:szCs w:val="20"/>
              </w:rPr>
              <w:t>M.Sc. (Nursing) Community Health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 xml:space="preserve"> An exploratory study to assess the stress and coping strategies among the wives of alcoholics in selected community of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spacing w:line="360" w:lineRule="auto"/>
              <w:jc w:val="both"/>
              <w:rPr>
                <w:rFonts w:ascii="Times New Roman" w:hAnsi="Times New Roman" w:cs="Times New Roman"/>
                <w:sz w:val="20"/>
                <w:szCs w:val="20"/>
              </w:rPr>
            </w:pPr>
            <w:r w:rsidRPr="00575B83">
              <w:rPr>
                <w:rFonts w:ascii="Times New Roman" w:hAnsi="Times New Roman" w:cs="Times New Roman"/>
                <w:sz w:val="20"/>
                <w:szCs w:val="20"/>
              </w:rPr>
              <w:t>Ms. Manjot Kaur Sidhu</w:t>
            </w:r>
          </w:p>
        </w:tc>
        <w:tc>
          <w:tcPr>
            <w:tcW w:w="1800" w:type="dxa"/>
          </w:tcPr>
          <w:p w:rsidR="00CB77A6" w:rsidRPr="00575B83" w:rsidRDefault="00CB77A6" w:rsidP="00DA030F">
            <w:pPr>
              <w:spacing w:line="360" w:lineRule="auto"/>
              <w:jc w:val="both"/>
              <w:rPr>
                <w:rFonts w:ascii="Times New Roman" w:hAnsi="Times New Roman" w:cs="Times New Roman"/>
                <w:b/>
                <w:sz w:val="20"/>
                <w:szCs w:val="20"/>
              </w:rPr>
            </w:pPr>
            <w:r w:rsidRPr="00575B83">
              <w:rPr>
                <w:rFonts w:ascii="Times New Roman" w:hAnsi="Times New Roman" w:cs="Times New Roman"/>
                <w:sz w:val="20"/>
                <w:szCs w:val="20"/>
              </w:rPr>
              <w:t>M.Sc. (Nursing) Community Health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 xml:space="preserve"> A descriptive study to assess the knowledge and misconceptions regarding selected contraceptive devices with a view to provide an information booklet among married women in selected community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pStyle w:val="ListParagraph"/>
              <w:spacing w:after="200"/>
              <w:ind w:left="0"/>
              <w:jc w:val="both"/>
              <w:rPr>
                <w:rFonts w:ascii="Times New Roman" w:hAnsi="Times New Roman" w:cs="Times New Roman"/>
                <w:sz w:val="20"/>
                <w:szCs w:val="20"/>
              </w:rPr>
            </w:pPr>
            <w:r w:rsidRPr="00575B83">
              <w:rPr>
                <w:rFonts w:ascii="Times New Roman" w:eastAsia="Times New Roman" w:hAnsi="Times New Roman" w:cs="Times New Roman"/>
                <w:sz w:val="20"/>
                <w:szCs w:val="20"/>
              </w:rPr>
              <w:t>Ms. Kanica Bajaj</w:t>
            </w:r>
          </w:p>
        </w:tc>
        <w:tc>
          <w:tcPr>
            <w:tcW w:w="1800" w:type="dxa"/>
          </w:tcPr>
          <w:p w:rsidR="00CB77A6" w:rsidRPr="00575B83" w:rsidRDefault="00CB77A6" w:rsidP="00DA030F">
            <w:pPr>
              <w:pStyle w:val="ListParagraph"/>
              <w:spacing w:after="200"/>
              <w:ind w:left="0"/>
              <w:jc w:val="both"/>
              <w:rPr>
                <w:rFonts w:ascii="Times New Roman" w:hAnsi="Times New Roman" w:cs="Times New Roman"/>
                <w:sz w:val="20"/>
                <w:szCs w:val="20"/>
              </w:rPr>
            </w:pPr>
            <w:r w:rsidRPr="00575B83">
              <w:rPr>
                <w:rFonts w:ascii="Times New Roman" w:eastAsia="Times New Roman" w:hAnsi="Times New Roman" w:cs="Times New Roman"/>
                <w:sz w:val="20"/>
                <w:szCs w:val="20"/>
              </w:rPr>
              <w:t>M.Sc. (Nursing) Medical Surgical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A prospective randomized clinical trial to compare the efficacy of povidine iodine versus chlorhexidine bladder irrigation to prevent urinary tract infection (UTI) among critically ill catheterized patients at Gian Sagar Medical College and Hospital, Ram Nagar, Rajpura, District Patiala, Punjab.</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spacing w:line="360" w:lineRule="auto"/>
              <w:jc w:val="both"/>
              <w:rPr>
                <w:rFonts w:ascii="Times New Roman" w:hAnsi="Times New Roman" w:cs="Times New Roman"/>
                <w:sz w:val="20"/>
                <w:szCs w:val="20"/>
              </w:rPr>
            </w:pPr>
            <w:r w:rsidRPr="00575B83">
              <w:rPr>
                <w:rFonts w:ascii="Times New Roman" w:hAnsi="Times New Roman" w:cs="Times New Roman"/>
                <w:sz w:val="20"/>
                <w:szCs w:val="20"/>
              </w:rPr>
              <w:t>Rajbir Kaur</w:t>
            </w:r>
          </w:p>
        </w:tc>
        <w:tc>
          <w:tcPr>
            <w:tcW w:w="1800" w:type="dxa"/>
          </w:tcPr>
          <w:p w:rsidR="00CB77A6" w:rsidRPr="00575B83" w:rsidRDefault="00CB77A6" w:rsidP="00DA030F">
            <w:pPr>
              <w:spacing w:line="360" w:lineRule="auto"/>
              <w:jc w:val="both"/>
              <w:rPr>
                <w:rFonts w:ascii="Times New Roman" w:hAnsi="Times New Roman" w:cs="Times New Roman"/>
                <w:sz w:val="20"/>
                <w:szCs w:val="20"/>
              </w:rPr>
            </w:pPr>
            <w:r>
              <w:rPr>
                <w:rFonts w:ascii="Times New Roman" w:hAnsi="Times New Roman" w:cs="Times New Roman"/>
                <w:sz w:val="20"/>
                <w:szCs w:val="20"/>
              </w:rPr>
              <w:t>M.Sc. Nursing (</w:t>
            </w:r>
            <w:r w:rsidRPr="00575B83">
              <w:rPr>
                <w:rFonts w:ascii="Times New Roman" w:hAnsi="Times New Roman" w:cs="Times New Roman"/>
                <w:sz w:val="20"/>
                <w:szCs w:val="20"/>
              </w:rPr>
              <w:t>Medical Surgical Nursing)</w:t>
            </w:r>
          </w:p>
        </w:tc>
        <w:tc>
          <w:tcPr>
            <w:tcW w:w="6480" w:type="dxa"/>
          </w:tcPr>
          <w:p w:rsidR="00CB77A6" w:rsidRPr="003774F6" w:rsidRDefault="00CB77A6" w:rsidP="00E2041A">
            <w:pPr>
              <w:pStyle w:val="NoSpacing"/>
              <w:jc w:val="both"/>
              <w:rPr>
                <w:rFonts w:ascii="Times New Roman" w:hAnsi="Times New Roman" w:cs="Times New Roman"/>
                <w:sz w:val="20"/>
                <w:szCs w:val="20"/>
              </w:rPr>
            </w:pPr>
            <w:r w:rsidRPr="003774F6">
              <w:rPr>
                <w:rFonts w:ascii="Times New Roman" w:hAnsi="Times New Roman" w:cs="Times New Roman"/>
                <w:sz w:val="20"/>
                <w:szCs w:val="20"/>
              </w:rPr>
              <w:t xml:space="preserve">A  true experimental study to evaluate the effectiveness of sleep hygiene education program on knowledge, practices and sleep quality among hospitalized patients in Gian Sagar Medical College and Hospital, Ram Nagar, District Patiala, Punjab. </w:t>
            </w:r>
          </w:p>
        </w:tc>
      </w:tr>
      <w:tr w:rsidR="00CB77A6" w:rsidTr="00CB77A6">
        <w:tc>
          <w:tcPr>
            <w:tcW w:w="720" w:type="dxa"/>
          </w:tcPr>
          <w:p w:rsidR="00CB77A6" w:rsidRDefault="00CB77A6" w:rsidP="00647572">
            <w:pPr>
              <w:pStyle w:val="ListParagraph"/>
              <w:numPr>
                <w:ilvl w:val="0"/>
                <w:numId w:val="1"/>
              </w:numPr>
            </w:pPr>
          </w:p>
        </w:tc>
        <w:tc>
          <w:tcPr>
            <w:tcW w:w="1260" w:type="dxa"/>
          </w:tcPr>
          <w:p w:rsidR="00CB77A6" w:rsidRPr="00575B83" w:rsidRDefault="00CB77A6" w:rsidP="00DA030F">
            <w:pPr>
              <w:spacing w:line="360" w:lineRule="auto"/>
              <w:jc w:val="both"/>
              <w:rPr>
                <w:rFonts w:ascii="Times New Roman" w:hAnsi="Times New Roman" w:cs="Times New Roman"/>
                <w:sz w:val="20"/>
                <w:szCs w:val="20"/>
              </w:rPr>
            </w:pPr>
            <w:r w:rsidRPr="00575B83">
              <w:rPr>
                <w:rFonts w:ascii="Times New Roman" w:hAnsi="Times New Roman" w:cs="Times New Roman"/>
                <w:sz w:val="20"/>
                <w:szCs w:val="20"/>
              </w:rPr>
              <w:t>Ms. Rupinder Kaur</w:t>
            </w:r>
          </w:p>
        </w:tc>
        <w:tc>
          <w:tcPr>
            <w:tcW w:w="1800" w:type="dxa"/>
          </w:tcPr>
          <w:p w:rsidR="00CB77A6" w:rsidRPr="00575B83" w:rsidRDefault="00CB77A6" w:rsidP="00DA030F">
            <w:pPr>
              <w:spacing w:line="360" w:lineRule="auto"/>
              <w:jc w:val="both"/>
              <w:rPr>
                <w:rFonts w:ascii="Times New Roman" w:hAnsi="Times New Roman" w:cs="Times New Roman"/>
                <w:sz w:val="20"/>
                <w:szCs w:val="20"/>
              </w:rPr>
            </w:pPr>
            <w:r w:rsidRPr="00575B83">
              <w:rPr>
                <w:rFonts w:ascii="Times New Roman" w:hAnsi="Times New Roman" w:cs="Times New Roman"/>
                <w:sz w:val="20"/>
                <w:szCs w:val="20"/>
              </w:rPr>
              <w:t>M.Sc. (Nursing) Medical Surgical Nursing</w:t>
            </w:r>
          </w:p>
        </w:tc>
        <w:tc>
          <w:tcPr>
            <w:tcW w:w="6480" w:type="dxa"/>
          </w:tcPr>
          <w:p w:rsidR="00CB77A6" w:rsidRPr="003774F6" w:rsidRDefault="00CB77A6" w:rsidP="00E2041A">
            <w:pPr>
              <w:pStyle w:val="NoSpacing"/>
              <w:jc w:val="both"/>
              <w:rPr>
                <w:rFonts w:ascii="Times New Roman" w:hAnsi="Times New Roman" w:cs="Times New Roman"/>
                <w:bCs/>
                <w:sz w:val="20"/>
                <w:szCs w:val="20"/>
              </w:rPr>
            </w:pPr>
            <w:r w:rsidRPr="003774F6">
              <w:rPr>
                <w:rFonts w:ascii="Times New Roman" w:hAnsi="Times New Roman" w:cs="Times New Roman"/>
                <w:bCs/>
                <w:sz w:val="20"/>
                <w:szCs w:val="20"/>
              </w:rPr>
              <w:t>A Prospective, Quasi experimental study to evaluate the effectiveness of cutaneous stimulation technique on A.V. fistula puncture pain among chronic kidney disease patients undergoing haemodialysis in dialysis unit of Gian Sagar medical college and hospital, Ram Nagar, Distt. Patiala, Punjab.</w:t>
            </w:r>
          </w:p>
        </w:tc>
      </w:tr>
    </w:tbl>
    <w:p w:rsidR="004F0F4F" w:rsidRDefault="004F0F4F"/>
    <w:sectPr w:rsidR="004F0F4F" w:rsidSect="00D1576C">
      <w:headerReference w:type="default" r:id="rId7"/>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41434" w:rsidRDefault="00041434" w:rsidP="00575B83">
      <w:pPr>
        <w:spacing w:after="0" w:line="240" w:lineRule="auto"/>
      </w:pPr>
      <w:r>
        <w:separator/>
      </w:r>
    </w:p>
  </w:endnote>
  <w:endnote w:type="continuationSeparator" w:id="1">
    <w:p w:rsidR="00041434" w:rsidRDefault="00041434" w:rsidP="00575B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Raavi">
    <w:panose1 w:val="020B0502040204020203"/>
    <w:charset w:val="00"/>
    <w:family w:val="swiss"/>
    <w:pitch w:val="variable"/>
    <w:sig w:usb0="0002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41434" w:rsidRDefault="00041434" w:rsidP="00575B83">
      <w:pPr>
        <w:spacing w:after="0" w:line="240" w:lineRule="auto"/>
      </w:pPr>
      <w:r>
        <w:separator/>
      </w:r>
    </w:p>
  </w:footnote>
  <w:footnote w:type="continuationSeparator" w:id="1">
    <w:p w:rsidR="00041434" w:rsidRDefault="00041434" w:rsidP="00575B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B83" w:rsidRPr="00575B83" w:rsidRDefault="00575B83" w:rsidP="00575B83">
    <w:pPr>
      <w:pStyle w:val="Header"/>
      <w:jc w:val="center"/>
      <w:rPr>
        <w:rFonts w:ascii="Times New Roman" w:hAnsi="Times New Roman" w:cs="Times New Roman"/>
        <w:b/>
        <w:bCs/>
        <w:sz w:val="28"/>
        <w:szCs w:val="28"/>
        <w:u w:val="single"/>
      </w:rPr>
    </w:pPr>
    <w:r w:rsidRPr="00575B83">
      <w:rPr>
        <w:rFonts w:ascii="Times New Roman" w:hAnsi="Times New Roman" w:cs="Times New Roman"/>
        <w:b/>
        <w:bCs/>
        <w:sz w:val="28"/>
        <w:szCs w:val="28"/>
        <w:u w:val="single"/>
      </w:rPr>
      <w:t>Gian Sagar College of Nursing, Rajpura</w:t>
    </w:r>
  </w:p>
  <w:p w:rsidR="00575B83" w:rsidRPr="00575B83" w:rsidRDefault="00575B83" w:rsidP="00575B83">
    <w:pPr>
      <w:pStyle w:val="Header"/>
      <w:jc w:val="center"/>
      <w:rPr>
        <w:rFonts w:ascii="Times New Roman" w:hAnsi="Times New Roman" w:cs="Times New Roman"/>
        <w:b/>
        <w:bCs/>
        <w:sz w:val="28"/>
        <w:szCs w:val="28"/>
        <w:u w:val="single"/>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CB167D"/>
    <w:multiLevelType w:val="hybridMultilevel"/>
    <w:tmpl w:val="D8C473A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FA11E9"/>
    <w:rsid w:val="0002217E"/>
    <w:rsid w:val="00041434"/>
    <w:rsid w:val="000573B9"/>
    <w:rsid w:val="000A0ED2"/>
    <w:rsid w:val="001448F7"/>
    <w:rsid w:val="0014688D"/>
    <w:rsid w:val="0023113A"/>
    <w:rsid w:val="00250D7A"/>
    <w:rsid w:val="002A7414"/>
    <w:rsid w:val="00346A66"/>
    <w:rsid w:val="003774F6"/>
    <w:rsid w:val="003837ED"/>
    <w:rsid w:val="004507D7"/>
    <w:rsid w:val="004F0F4F"/>
    <w:rsid w:val="00575B83"/>
    <w:rsid w:val="00647572"/>
    <w:rsid w:val="006C0340"/>
    <w:rsid w:val="007B7AE9"/>
    <w:rsid w:val="00825D38"/>
    <w:rsid w:val="00876534"/>
    <w:rsid w:val="008B68F4"/>
    <w:rsid w:val="009F3670"/>
    <w:rsid w:val="00A12107"/>
    <w:rsid w:val="00A174B6"/>
    <w:rsid w:val="00AB3965"/>
    <w:rsid w:val="00B86DFF"/>
    <w:rsid w:val="00BF6632"/>
    <w:rsid w:val="00C3711A"/>
    <w:rsid w:val="00C66748"/>
    <w:rsid w:val="00C8691C"/>
    <w:rsid w:val="00CB77A6"/>
    <w:rsid w:val="00D1576C"/>
    <w:rsid w:val="00D526F7"/>
    <w:rsid w:val="00E119A0"/>
    <w:rsid w:val="00E2041A"/>
    <w:rsid w:val="00E93947"/>
    <w:rsid w:val="00FA11E9"/>
  </w:rsids>
  <m:mathPr>
    <m:mathFont m:val="Cambria Math"/>
    <m:brkBin m:val="before"/>
    <m:brkBinSub m:val="--"/>
    <m:smallFrac m:val="off"/>
    <m:dispDef/>
    <m:lMargin m:val="0"/>
    <m:rMargin m:val="0"/>
    <m:defJc m:val="centerGroup"/>
    <m:wrapIndent m:val="1440"/>
    <m:intLim m:val="subSup"/>
    <m:naryLim m:val="undOvr"/>
  </m:mathPr>
  <w:themeFontLang w:val="en-US" w:bidi="pa-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pa-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576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A11E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647572"/>
    <w:pPr>
      <w:ind w:left="720"/>
      <w:contextualSpacing/>
    </w:pPr>
  </w:style>
  <w:style w:type="paragraph" w:styleId="Header">
    <w:name w:val="header"/>
    <w:basedOn w:val="Normal"/>
    <w:link w:val="HeaderChar"/>
    <w:uiPriority w:val="99"/>
    <w:unhideWhenUsed/>
    <w:rsid w:val="00575B83"/>
    <w:pPr>
      <w:tabs>
        <w:tab w:val="center" w:pos="4680"/>
        <w:tab w:val="right" w:pos="9360"/>
      </w:tabs>
      <w:spacing w:after="0" w:line="240" w:lineRule="auto"/>
    </w:pPr>
  </w:style>
  <w:style w:type="character" w:customStyle="1" w:styleId="HeaderChar">
    <w:name w:val="Header Char"/>
    <w:basedOn w:val="DefaultParagraphFont"/>
    <w:link w:val="Header"/>
    <w:uiPriority w:val="99"/>
    <w:rsid w:val="00575B83"/>
  </w:style>
  <w:style w:type="paragraph" w:styleId="Footer">
    <w:name w:val="footer"/>
    <w:basedOn w:val="Normal"/>
    <w:link w:val="FooterChar"/>
    <w:uiPriority w:val="99"/>
    <w:semiHidden/>
    <w:unhideWhenUsed/>
    <w:rsid w:val="00575B83"/>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575B83"/>
  </w:style>
  <w:style w:type="paragraph" w:styleId="BalloonText">
    <w:name w:val="Balloon Text"/>
    <w:basedOn w:val="Normal"/>
    <w:link w:val="BalloonTextChar"/>
    <w:uiPriority w:val="99"/>
    <w:semiHidden/>
    <w:unhideWhenUsed/>
    <w:rsid w:val="00575B8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5B83"/>
    <w:rPr>
      <w:rFonts w:ascii="Tahoma" w:hAnsi="Tahoma" w:cs="Tahoma"/>
      <w:sz w:val="16"/>
      <w:szCs w:val="16"/>
    </w:rPr>
  </w:style>
  <w:style w:type="paragraph" w:styleId="NoSpacing">
    <w:name w:val="No Spacing"/>
    <w:uiPriority w:val="1"/>
    <w:qFormat/>
    <w:rsid w:val="00575B83"/>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470</Words>
  <Characters>2684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Baba Farid</dc:creator>
  <cp:keywords/>
  <dc:description/>
  <cp:lastModifiedBy>Baba Farid</cp:lastModifiedBy>
  <cp:revision>95</cp:revision>
  <cp:lastPrinted>2014-10-16T20:07:00Z</cp:lastPrinted>
  <dcterms:created xsi:type="dcterms:W3CDTF">2014-10-16T18:22:00Z</dcterms:created>
  <dcterms:modified xsi:type="dcterms:W3CDTF">2018-08-23T11:20:00Z</dcterms:modified>
</cp:coreProperties>
</file>